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34A0" w14:textId="68B1F740" w:rsidR="00816336" w:rsidRPr="006D0E78" w:rsidRDefault="00E8163C">
      <w:pPr>
        <w:rPr>
          <w:b/>
          <w:bCs/>
          <w:sz w:val="36"/>
          <w:szCs w:val="36"/>
          <w:rPrChange w:id="0" w:author="Kiss Zita" w:date="2025-01-28T07:38:00Z" w16du:dateUtc="2025-01-28T06:38:00Z">
            <w:rPr/>
          </w:rPrChange>
        </w:rPr>
      </w:pPr>
      <w:r w:rsidRPr="006D0E78">
        <w:rPr>
          <w:b/>
          <w:bCs/>
          <w:sz w:val="36"/>
          <w:szCs w:val="36"/>
          <w:rPrChange w:id="1" w:author="Kiss Zita" w:date="2025-01-28T07:38:00Z" w16du:dateUtc="2025-01-28T06:38:00Z">
            <w:rPr/>
          </w:rPrChange>
        </w:rPr>
        <w:t>Zselici emlékek az eltűnt települések nyomában…</w:t>
      </w:r>
    </w:p>
    <w:p w14:paraId="788B78C4" w14:textId="77777777" w:rsidR="008D464A" w:rsidRDefault="008D464A"/>
    <w:p w14:paraId="47CD8215" w14:textId="77777777" w:rsidR="005A77D1" w:rsidRDefault="005C3A98" w:rsidP="005A77D1">
      <w:pPr>
        <w:rPr>
          <w:b/>
          <w:bCs/>
        </w:rPr>
      </w:pPr>
      <w:r w:rsidRPr="002A0D9B">
        <w:rPr>
          <w:b/>
          <w:bCs/>
        </w:rPr>
        <w:t xml:space="preserve">Zselic – e méltánytalanul kevéssé ismert </w:t>
      </w:r>
      <w:r w:rsidR="007124EB" w:rsidRPr="002A0D9B">
        <w:rPr>
          <w:b/>
          <w:bCs/>
        </w:rPr>
        <w:t xml:space="preserve">térséget </w:t>
      </w:r>
      <w:r w:rsidRPr="002A0D9B">
        <w:rPr>
          <w:b/>
          <w:bCs/>
        </w:rPr>
        <w:t>elsősorban az er</w:t>
      </w:r>
      <w:r w:rsidR="007124EB" w:rsidRPr="002A0D9B">
        <w:rPr>
          <w:b/>
          <w:bCs/>
        </w:rPr>
        <w:t>d</w:t>
      </w:r>
      <w:r w:rsidRPr="002A0D9B">
        <w:rPr>
          <w:b/>
          <w:bCs/>
        </w:rPr>
        <w:t>ők teszik vonzóvá</w:t>
      </w:r>
      <w:r w:rsidR="00FB29F6" w:rsidRPr="002A0D9B">
        <w:rPr>
          <w:b/>
          <w:bCs/>
        </w:rPr>
        <w:t>, azonban helytörténete is jelentős figyelmet érdemel. Nem csupán a mai, de az egykoron létező és mára kihalt települések történelme, vagy éppen a zselici betyárok javarészt legendás cselekedetei okán is.</w:t>
      </w:r>
      <w:r w:rsidR="005A77D1">
        <w:rPr>
          <w:b/>
          <w:bCs/>
        </w:rPr>
        <w:t xml:space="preserve"> </w:t>
      </w:r>
    </w:p>
    <w:p w14:paraId="50BF7258" w14:textId="55E88F88" w:rsidR="005A77D1" w:rsidRDefault="005A77D1" w:rsidP="005A77D1">
      <w:r>
        <w:t xml:space="preserve">Írásunkban a Zselic somogyi </w:t>
      </w:r>
      <w:r>
        <w:t xml:space="preserve">tájait </w:t>
      </w:r>
      <w:r>
        <w:t>érintően vállalkozunk némi múltidézésre.</w:t>
      </w:r>
    </w:p>
    <w:p w14:paraId="669158EE" w14:textId="5B927BE6" w:rsidR="005C3A98" w:rsidRPr="002A0D9B" w:rsidRDefault="005C3A98">
      <w:pPr>
        <w:rPr>
          <w:b/>
          <w:bCs/>
        </w:rPr>
      </w:pPr>
    </w:p>
    <w:p w14:paraId="50F0B780" w14:textId="67164659" w:rsidR="00BE564C" w:rsidRDefault="00BE564C">
      <w:r>
        <w:t xml:space="preserve">Az egykori települések kevés nyomot hagytak maguk után, hiszen a természet újra és újra magáévá tette az ember által elhódított területeket. </w:t>
      </w:r>
      <w:r w:rsidR="00532F6D">
        <w:t>Manapság is megtehetünk a térségben több tíz kilométert, hogy lakott hellyel nem találkozunk. A sokat hangoztatott mondásra, - miszerint „nem az erdő van Somogyban, hanem Somogy az erdőben” – manapság is beigazolódik, ha azokra az utakra tévedünk, amelyet évtizedekkel ezelőtt még a híres somogyi betyárok is tapostak.</w:t>
      </w:r>
    </w:p>
    <w:p w14:paraId="171473F9" w14:textId="4CB6DAFE" w:rsidR="00B14BF3" w:rsidRDefault="0027704A">
      <w:r>
        <w:t xml:space="preserve">A településszerkezet az évszázadok folyamán zajló végvári harcok, felszabadító hadjáratok és függetlenségi harcok is jelentősen befolyásolták. </w:t>
      </w:r>
      <w:r w:rsidR="0013791F">
        <w:t xml:space="preserve">Később </w:t>
      </w:r>
      <w:proofErr w:type="gramStart"/>
      <w:r w:rsidR="0013791F">
        <w:t>aztán</w:t>
      </w:r>
      <w:r w:rsidR="007F17C1">
        <w:t>,</w:t>
      </w:r>
      <w:proofErr w:type="gramEnd"/>
      <w:r w:rsidR="007F17C1">
        <w:t xml:space="preserve"> a II. világháborút követően</w:t>
      </w:r>
      <w:r w:rsidR="0013791F">
        <w:t xml:space="preserve"> a megváltozott gazdasági viszonyok sem kímélték a közösségeket, ami a legtöbb falu elnéptelenedéséhez és eltűnéséhez vezetett.</w:t>
      </w:r>
    </w:p>
    <w:p w14:paraId="71385CA9" w14:textId="743EFF6B" w:rsidR="00B14BF3" w:rsidRDefault="00B14BF3">
      <w:r>
        <w:t>A</w:t>
      </w:r>
      <w:r w:rsidR="009305FA">
        <w:t xml:space="preserve"> fellelt írások az </w:t>
      </w:r>
      <w:r>
        <w:t>1220-as évek</w:t>
      </w:r>
      <w:r w:rsidR="009305FA">
        <w:t xml:space="preserve">től </w:t>
      </w:r>
      <w:r w:rsidR="0013791F">
        <w:t xml:space="preserve">datálják </w:t>
      </w:r>
      <w:r w:rsidR="009305FA">
        <w:t>a jelentősebb településszerkezet kialakulását, amikor is</w:t>
      </w:r>
      <w:r>
        <w:t xml:space="preserve"> a </w:t>
      </w:r>
      <w:proofErr w:type="spellStart"/>
      <w:r>
        <w:t>pannonhalmi</w:t>
      </w:r>
      <w:proofErr w:type="spellEnd"/>
      <w:r>
        <w:t xml:space="preserve"> apát 300 szlavóniai családot telepített a Zselicbe „</w:t>
      </w:r>
      <w:proofErr w:type="spellStart"/>
      <w:r>
        <w:t>gyesznóóvónak</w:t>
      </w:r>
      <w:proofErr w:type="spellEnd"/>
      <w:r>
        <w:t>”</w:t>
      </w:r>
      <w:r w:rsidR="007124EB">
        <w:t xml:space="preserve">, mivel </w:t>
      </w:r>
      <w:r w:rsidR="000B146C">
        <w:t xml:space="preserve">a </w:t>
      </w:r>
      <w:proofErr w:type="spellStart"/>
      <w:r w:rsidR="000B146C">
        <w:t>d</w:t>
      </w:r>
      <w:r w:rsidR="007124EB">
        <w:t>isznótartás</w:t>
      </w:r>
      <w:proofErr w:type="spellEnd"/>
      <w:r w:rsidR="007124EB">
        <w:t xml:space="preserve">, s a makkoltatásos állattartás biztosította a megélhetést. </w:t>
      </w:r>
      <w:r>
        <w:t xml:space="preserve">A telepesek 10 kanászfalut hoztak létre, </w:t>
      </w:r>
      <w:r w:rsidR="0013791F">
        <w:t xml:space="preserve">nevezetesen: </w:t>
      </w:r>
      <w:proofErr w:type="spellStart"/>
      <w:r w:rsidR="0013791F">
        <w:t>Márcadó</w:t>
      </w:r>
      <w:proofErr w:type="spellEnd"/>
      <w:r w:rsidR="0013791F">
        <w:t xml:space="preserve">, két Szerénke, </w:t>
      </w:r>
      <w:proofErr w:type="spellStart"/>
      <w:r w:rsidR="0013791F">
        <w:t>Dercze</w:t>
      </w:r>
      <w:proofErr w:type="spellEnd"/>
      <w:r w:rsidR="0013791F">
        <w:t xml:space="preserve">, </w:t>
      </w:r>
      <w:proofErr w:type="spellStart"/>
      <w:r w:rsidR="0013791F">
        <w:t>Válusfej</w:t>
      </w:r>
      <w:proofErr w:type="spellEnd"/>
      <w:r w:rsidR="0013791F">
        <w:t xml:space="preserve">, </w:t>
      </w:r>
      <w:proofErr w:type="spellStart"/>
      <w:r w:rsidR="0013791F">
        <w:t>Nyirakol</w:t>
      </w:r>
      <w:proofErr w:type="spellEnd"/>
      <w:r w:rsidR="0013791F">
        <w:t xml:space="preserve">, két Szent-László, </w:t>
      </w:r>
      <w:proofErr w:type="spellStart"/>
      <w:r w:rsidR="0013791F">
        <w:t>Bozaisfalva</w:t>
      </w:r>
      <w:proofErr w:type="spellEnd"/>
      <w:r w:rsidR="0013791F">
        <w:t xml:space="preserve"> (egyes kutatások szerint a mai Bőszénfa) és Karán. Mára ezekből mindössze kettő maradt meg – Bőszénfa és a Baranyához tartozó Szentlászló.</w:t>
      </w:r>
      <w:r w:rsidR="00AD1EAA">
        <w:t xml:space="preserve"> </w:t>
      </w:r>
    </w:p>
    <w:p w14:paraId="1B0E678F" w14:textId="241822C7" w:rsidR="00AD1EAA" w:rsidRDefault="000B146C">
      <w:r>
        <w:t>Ezen kanászfalvak és a térségi további egykori te</w:t>
      </w:r>
      <w:r w:rsidR="0013791F">
        <w:t>lepülés</w:t>
      </w:r>
      <w:r>
        <w:t>e némelyikéről</w:t>
      </w:r>
      <w:r w:rsidR="0013791F">
        <w:t xml:space="preserve"> több írás maradt fenn az utókornak, </w:t>
      </w:r>
      <w:r w:rsidR="00AD1EAA">
        <w:t xml:space="preserve">ám a többségükről </w:t>
      </w:r>
      <w:r w:rsidR="0013791F">
        <w:t xml:space="preserve">alig tudunk valamit. </w:t>
      </w:r>
    </w:p>
    <w:p w14:paraId="0C400D3C" w14:textId="16C5DF28" w:rsidR="0013791F" w:rsidRDefault="0013791F">
      <w:r>
        <w:t xml:space="preserve">Előbbiek sorában is </w:t>
      </w:r>
      <w:r w:rsidR="00A074F3">
        <w:t>legtöbbet említett</w:t>
      </w:r>
      <w:r>
        <w:t xml:space="preserve"> </w:t>
      </w:r>
      <w:proofErr w:type="spellStart"/>
      <w:r w:rsidRPr="005C3A98">
        <w:rPr>
          <w:b/>
          <w:bCs/>
        </w:rPr>
        <w:t>Márcadó</w:t>
      </w:r>
      <w:proofErr w:type="spellEnd"/>
      <w:r>
        <w:t xml:space="preserve">, melynek neve a mézsörrel (márc, azaz mézsör) való adózásra utal. </w:t>
      </w:r>
      <w:r w:rsidR="002B17AE">
        <w:t xml:space="preserve">A török uralom vége felé lakosainak többsége Zselickisfaludra költözött. </w:t>
      </w:r>
      <w:r w:rsidR="007124EB">
        <w:t>1702-től herceg Eszterházy Pál birtokolta</w:t>
      </w:r>
      <w:r w:rsidR="005F6ECC">
        <w:t xml:space="preserve">, művelését bérbe adta. </w:t>
      </w:r>
      <w:r>
        <w:t xml:space="preserve">Emlékezetek szerint a falunak az 1900-as évek elején még 170 körüli lakosa volt, ám a </w:t>
      </w:r>
      <w:r w:rsidR="007F17C1">
        <w:t>nyolcvanas</w:t>
      </w:r>
      <w:r>
        <w:t xml:space="preserve"> évek végére már az utolsó házat is lebontották</w:t>
      </w:r>
      <w:r w:rsidR="005F0E2D">
        <w:t>.</w:t>
      </w:r>
    </w:p>
    <w:p w14:paraId="2739F769" w14:textId="17AFD85B" w:rsidR="00A074F3" w:rsidRDefault="00A074F3">
      <w:proofErr w:type="spellStart"/>
      <w:r w:rsidRPr="002B17AE">
        <w:rPr>
          <w:b/>
          <w:bCs/>
        </w:rPr>
        <w:t>Vitorág</w:t>
      </w:r>
      <w:proofErr w:type="spellEnd"/>
      <w:r>
        <w:t xml:space="preserve"> a török megszállást követően a Festetics uradalom gazdasági egysége, állattartási munkákra alkalmazkodott cselédfalu volt. Épületeit a helyben gyártott téglákból építették.</w:t>
      </w:r>
    </w:p>
    <w:p w14:paraId="736EC7DD" w14:textId="3CE859BE" w:rsidR="00A074F3" w:rsidRDefault="00A074F3">
      <w:r w:rsidRPr="004706EB">
        <w:rPr>
          <w:b/>
          <w:bCs/>
        </w:rPr>
        <w:t xml:space="preserve">Margitta </w:t>
      </w:r>
      <w:r w:rsidR="002B17AE" w:rsidRPr="004706EB">
        <w:rPr>
          <w:b/>
          <w:bCs/>
        </w:rPr>
        <w:t>(puszta)</w:t>
      </w:r>
      <w:r w:rsidR="002B17AE">
        <w:t xml:space="preserve"> </w:t>
      </w:r>
      <w:r>
        <w:t>az 1900-as évektől a Zichy uradalom része volt, ahol a sok munka mellet</w:t>
      </w:r>
      <w:r w:rsidR="007F17C1">
        <w:t>t</w:t>
      </w:r>
      <w:r>
        <w:t xml:space="preserve"> az aktív sportéletre is jutott idő, focicsapattal és pályával is rendelkez</w:t>
      </w:r>
      <w:r w:rsidR="000B146C">
        <w:t>ett</w:t>
      </w:r>
      <w:r>
        <w:t>.</w:t>
      </w:r>
    </w:p>
    <w:p w14:paraId="587C4E57" w14:textId="161F0114" w:rsidR="006E47AC" w:rsidRDefault="005F0E2D" w:rsidP="006E47AC">
      <w:r>
        <w:t>A zselici táj</w:t>
      </w:r>
      <w:r w:rsidR="002A0D9B">
        <w:t>on e</w:t>
      </w:r>
      <w:r w:rsidR="006E47AC">
        <w:t xml:space="preserve">mlítést érdemelnek a térség uradalmi birtokai, gazdaságai közül </w:t>
      </w:r>
      <w:r w:rsidR="004706EB">
        <w:t xml:space="preserve">is </w:t>
      </w:r>
      <w:r w:rsidR="006E47AC">
        <w:t>páran</w:t>
      </w:r>
      <w:r w:rsidR="002A0D9B">
        <w:t>.</w:t>
      </w:r>
    </w:p>
    <w:p w14:paraId="75B0A51F" w14:textId="37FB9F9E" w:rsidR="00F21429" w:rsidRDefault="00F21429" w:rsidP="006E47AC">
      <w:r>
        <w:t xml:space="preserve">A zselici ősrengetegben a </w:t>
      </w:r>
      <w:proofErr w:type="spellStart"/>
      <w:r>
        <w:t>Rupul</w:t>
      </w:r>
      <w:proofErr w:type="spellEnd"/>
      <w:r>
        <w:t xml:space="preserve">-falu a mai </w:t>
      </w:r>
      <w:proofErr w:type="spellStart"/>
      <w:r w:rsidRPr="00F21429">
        <w:rPr>
          <w:b/>
          <w:bCs/>
        </w:rPr>
        <w:t>Ropoly</w:t>
      </w:r>
      <w:proofErr w:type="spellEnd"/>
      <w:r>
        <w:t xml:space="preserve"> völgyében lévő </w:t>
      </w:r>
      <w:proofErr w:type="spellStart"/>
      <w:r>
        <w:t>Ropoly</w:t>
      </w:r>
      <w:proofErr w:type="spellEnd"/>
      <w:r>
        <w:t xml:space="preserve"> puszta helyén volt. Itt volt a </w:t>
      </w:r>
      <w:proofErr w:type="spellStart"/>
      <w:r>
        <w:t>monoszló-nemzetségbeli</w:t>
      </w:r>
      <w:proofErr w:type="spellEnd"/>
      <w:r>
        <w:t xml:space="preserve"> </w:t>
      </w:r>
      <w:proofErr w:type="spellStart"/>
      <w:r>
        <w:t>Rupuliak</w:t>
      </w:r>
      <w:proofErr w:type="spellEnd"/>
      <w:r>
        <w:t xml:space="preserve"> ősi fészke, a Villa </w:t>
      </w:r>
      <w:proofErr w:type="spellStart"/>
      <w:r>
        <w:t>Rupul</w:t>
      </w:r>
      <w:proofErr w:type="spellEnd"/>
      <w:r>
        <w:t xml:space="preserve">, amely feltételezhetően rönkvár lehetett. Az Árpád-kori okmányok már faluként említik, mert temploma és papja is volt. </w:t>
      </w:r>
      <w:r>
        <w:lastRenderedPageBreak/>
        <w:t xml:space="preserve">Az őslakók a két háború között fokozatosan elhagyták, a városiasodás folytán teljesen elnéptelenedett. </w:t>
      </w:r>
    </w:p>
    <w:p w14:paraId="7900B584" w14:textId="518DEFD0" w:rsidR="00F21429" w:rsidRPr="00F21429" w:rsidRDefault="00F21429" w:rsidP="006E47AC">
      <w:r>
        <w:t xml:space="preserve">A XI. századra teszik a máig leghíresebb </w:t>
      </w:r>
      <w:r w:rsidRPr="004706EB">
        <w:rPr>
          <w:b/>
          <w:bCs/>
        </w:rPr>
        <w:t>Kardosfa</w:t>
      </w:r>
      <w:r>
        <w:t xml:space="preserve"> uradalmi birtok első írásos emlékét. Eredetéről számos legenda </w:t>
      </w:r>
      <w:r w:rsidR="004706EB">
        <w:t>maradt fenn. Ezek közül a legismertebb szerint egy vihar kidöntött egy óriás öreg fát, amelynek tuskója alatt kardok és veretes fegyverek, üstök, edények, lószerszámok maradékát találták, amelyek aztán gróf Eszterházy kastélyába kerültek, s ettől kezdve nevezték az erdőrészletet Kardosfának. A puszta hírét elsősorban a vadászat adta. Az 1700-as évek közepén itt épült az első Zselici Vadászház</w:t>
      </w:r>
      <w:r w:rsidR="008555E4">
        <w:t>. A</w:t>
      </w:r>
      <w:r w:rsidR="004706EB">
        <w:t xml:space="preserve"> birtokon ekkor mindössze 12 lakóház volt, s lassacskán el is néptelenedett.</w:t>
      </w:r>
      <w:r w:rsidR="008555E4">
        <w:t xml:space="preserve"> </w:t>
      </w:r>
      <w:r w:rsidR="004706EB">
        <w:t xml:space="preserve">2007-től Hotel Kardosfa néven szálloda működik a </w:t>
      </w:r>
      <w:r w:rsidR="008555E4">
        <w:t xml:space="preserve">vadászház </w:t>
      </w:r>
      <w:r w:rsidR="004706EB">
        <w:t>megújult épület</w:t>
      </w:r>
      <w:r w:rsidR="008555E4">
        <w:t>é</w:t>
      </w:r>
      <w:r w:rsidR="004706EB">
        <w:t xml:space="preserve">ben. </w:t>
      </w:r>
    </w:p>
    <w:p w14:paraId="2DFE8480" w14:textId="7E6289A2" w:rsidR="00947305" w:rsidRDefault="000B146C" w:rsidP="00AA2DF0">
      <w:r>
        <w:t>E</w:t>
      </w:r>
      <w:r w:rsidR="00947305">
        <w:t xml:space="preserve">mlítést érdemelnek a néphagyomány remekei a </w:t>
      </w:r>
      <w:r w:rsidR="00947305" w:rsidRPr="007124EB">
        <w:rPr>
          <w:b/>
          <w:bCs/>
        </w:rPr>
        <w:t>kanásztánc</w:t>
      </w:r>
      <w:r w:rsidR="00947305">
        <w:t xml:space="preserve">ok is. A férfiak párbajszerű mozdulatokkal teli, virtuóz tánca mellett a disznó és a kanász viadalát, majd az állat megölését és feldarabolását kifejező dramatikus táncok voltak a legismertebbek. A „leölt” állatot szét is osztja a közönségnek – </w:t>
      </w:r>
      <w:r w:rsidR="007F17C1">
        <w:t xml:space="preserve">s mint egy „termékenységvarázslás”, </w:t>
      </w:r>
      <w:r w:rsidR="00947305">
        <w:t xml:space="preserve">a menyecskék a </w:t>
      </w:r>
      <w:proofErr w:type="spellStart"/>
      <w:r w:rsidR="00947305">
        <w:t>genitáliákat</w:t>
      </w:r>
      <w:proofErr w:type="spellEnd"/>
      <w:r w:rsidR="00947305">
        <w:t xml:space="preserve"> kapták, a vénasszonyok a májat és a tüdőt.</w:t>
      </w:r>
    </w:p>
    <w:p w14:paraId="327FEC50" w14:textId="685E4F9E" w:rsidR="00950185" w:rsidRDefault="005E369C" w:rsidP="00AA2DF0">
      <w:r>
        <w:t>A „népek”</w:t>
      </w:r>
      <w:r w:rsidR="000B146C">
        <w:t xml:space="preserve"> </w:t>
      </w:r>
      <w:r>
        <w:t xml:space="preserve">számos esetben kerültek kapcsolatba a korabeli élet különleges egyéniségeivel, a </w:t>
      </w:r>
      <w:r w:rsidRPr="007124EB">
        <w:rPr>
          <w:b/>
          <w:bCs/>
        </w:rPr>
        <w:t>betyárok</w:t>
      </w:r>
      <w:r>
        <w:t>kal.</w:t>
      </w:r>
      <w:r w:rsidR="008454F2">
        <w:t xml:space="preserve"> Az </w:t>
      </w:r>
      <w:r w:rsidR="00950185">
        <w:t>1848-as harcok leverése után igen sok üldözött húz</w:t>
      </w:r>
      <w:r w:rsidR="00456C88">
        <w:t>ó</w:t>
      </w:r>
      <w:r w:rsidR="00950185">
        <w:t>dott meg itt, akik nagyrészt az osztrák seregbe nem kívánkozó honvédekből verődtek össze.</w:t>
      </w:r>
      <w:r w:rsidR="008454F2">
        <w:t xml:space="preserve"> </w:t>
      </w:r>
      <w:r w:rsidR="00F509AB">
        <w:t>A</w:t>
      </w:r>
      <w:r w:rsidR="008454F2">
        <w:t xml:space="preserve"> társadalmon – és törvényen – kívüli szegénylegények</w:t>
      </w:r>
      <w:r w:rsidR="00F509AB">
        <w:t xml:space="preserve"> a</w:t>
      </w:r>
      <w:r w:rsidR="004B5A7C">
        <w:t xml:space="preserve"> nép jótevőjeként élnek az emlékezetben</w:t>
      </w:r>
      <w:r w:rsidR="008454F2">
        <w:t xml:space="preserve">. A somogyi betyárok között a leghíresebbek voltak </w:t>
      </w:r>
      <w:proofErr w:type="spellStart"/>
      <w:r w:rsidR="008454F2">
        <w:t>Sobri</w:t>
      </w:r>
      <w:proofErr w:type="spellEnd"/>
      <w:r w:rsidR="008454F2">
        <w:t xml:space="preserve"> Jóska, Séta Pista, Juhász András, és a Zselicben legtöbbet említett Patkó-testvérek. Hozzájuk alkalmasint nők is csatlakoztak – Répa Rozi, Bödő Böske is a betyárokkal tartott.</w:t>
      </w:r>
      <w:r w:rsidR="004B5A7C">
        <w:t xml:space="preserve"> Mészáros Pál, azaz </w:t>
      </w:r>
      <w:r w:rsidR="00950185">
        <w:t>betyár nevén Nagy Pali</w:t>
      </w:r>
      <w:r w:rsidR="00F509AB">
        <w:t xml:space="preserve"> (</w:t>
      </w:r>
      <w:r w:rsidR="004B5A7C">
        <w:t>„Pali betyár”</w:t>
      </w:r>
      <w:r w:rsidR="00F509AB">
        <w:t>)</w:t>
      </w:r>
      <w:r w:rsidR="004B5A7C">
        <w:t xml:space="preserve"> sírját még ma is látogatják a </w:t>
      </w:r>
      <w:proofErr w:type="spellStart"/>
      <w:r w:rsidR="004B5A7C">
        <w:t>vitorági</w:t>
      </w:r>
      <w:proofErr w:type="spellEnd"/>
      <w:r w:rsidR="004B5A7C">
        <w:t xml:space="preserve"> erdőben.</w:t>
      </w:r>
      <w:r w:rsidR="00947305">
        <w:t xml:space="preserve"> </w:t>
      </w:r>
      <w:r w:rsidR="00F509AB">
        <w:t>J</w:t>
      </w:r>
      <w:r w:rsidR="00950185">
        <w:t xml:space="preserve">ó rejtekhelyül szolgáltak </w:t>
      </w:r>
      <w:r w:rsidR="00F509AB">
        <w:t xml:space="preserve">számukra </w:t>
      </w:r>
      <w:r w:rsidR="00950185">
        <w:t>a csárdák is. A</w:t>
      </w:r>
      <w:r w:rsidR="00F509AB">
        <w:t xml:space="preserve"> </w:t>
      </w:r>
      <w:r w:rsidR="00950185">
        <w:t xml:space="preserve">legenda szerint </w:t>
      </w:r>
      <w:r w:rsidR="00002B5B">
        <w:t xml:space="preserve">az akkori törvények tiltották a csendőröknek, hogy átlépjék a megyehatárt. A Somogy és Baranya megye határán épült „Kettős csárda” </w:t>
      </w:r>
      <w:r w:rsidR="00F509AB">
        <w:t xml:space="preserve">(ma „Csárdahely”) </w:t>
      </w:r>
      <w:r w:rsidR="00002B5B">
        <w:t>egyik helyisége Somogy, másik pedig Baranya felé nyílott, így a betyáro</w:t>
      </w:r>
      <w:r w:rsidR="00F509AB">
        <w:t>k</w:t>
      </w:r>
      <w:r w:rsidR="00002B5B">
        <w:t xml:space="preserve"> könnyedén át tudtak lépni a másik megye területére a csendőrök elől. </w:t>
      </w:r>
    </w:p>
    <w:p w14:paraId="6B424502" w14:textId="77777777" w:rsidR="008555E4" w:rsidRDefault="008555E4" w:rsidP="008555E4">
      <w:r w:rsidRPr="007124EB">
        <w:t xml:space="preserve">Az egykori települések jellegzetessége volt többek között a </w:t>
      </w:r>
      <w:r w:rsidRPr="007124EB">
        <w:rPr>
          <w:b/>
          <w:bCs/>
        </w:rPr>
        <w:t>talpas-favázas</w:t>
      </w:r>
      <w:r w:rsidRPr="007124EB">
        <w:t xml:space="preserve"> építkezési mód</w:t>
      </w:r>
      <w:r>
        <w:t>.</w:t>
      </w:r>
      <w:r w:rsidRPr="007124EB">
        <w:t xml:space="preserve"> </w:t>
      </w:r>
      <w:r>
        <w:t xml:space="preserve">A népi építészet jegyeit hordozza magán a „Csárdahelyen” felállított talpasház, amely </w:t>
      </w:r>
      <w:proofErr w:type="spellStart"/>
      <w:r>
        <w:t>Zóka</w:t>
      </w:r>
      <w:proofErr w:type="spellEnd"/>
      <w:r>
        <w:t xml:space="preserve">-Peti Lídia, az 1848-ban épült talpas ház utolsó lakójának emlékére „Lidi néni háza” elnevezést viseli, valamint a </w:t>
      </w:r>
      <w:proofErr w:type="spellStart"/>
      <w:r>
        <w:t>Ropolyi</w:t>
      </w:r>
      <w:proofErr w:type="spellEnd"/>
      <w:r>
        <w:t xml:space="preserve"> pihenőhelyen 2019-ben felállított tájház.</w:t>
      </w:r>
    </w:p>
    <w:p w14:paraId="25C2D5E4" w14:textId="3CEF8166" w:rsidR="00FE3A55" w:rsidRDefault="00456C88">
      <w:r w:rsidRPr="007124EB">
        <w:rPr>
          <w:b/>
          <w:bCs/>
        </w:rPr>
        <w:t>Napjainkban</w:t>
      </w:r>
      <w:r>
        <w:t xml:space="preserve"> a legtöbb településre zömmel már csak legfeljebb romok, síremlékek, vagy éppen emléktáblák, emlékhelyek utalnak, de legtöbbjüket visszafoglalta a természet. A </w:t>
      </w:r>
      <w:proofErr w:type="spellStart"/>
      <w:r>
        <w:t>márcadói</w:t>
      </w:r>
      <w:proofErr w:type="spellEnd"/>
      <w:r>
        <w:t xml:space="preserve"> régi főutcán</w:t>
      </w:r>
      <w:r w:rsidR="00F509AB">
        <w:t xml:space="preserve"> </w:t>
      </w:r>
      <w:r>
        <w:t>néhány téglakupac mutatj</w:t>
      </w:r>
      <w:r w:rsidR="005D2583">
        <w:t>a</w:t>
      </w:r>
      <w:r>
        <w:t xml:space="preserve"> a település nyomait</w:t>
      </w:r>
      <w:r w:rsidR="005D2583">
        <w:t>. A lassan enyészetté váló</w:t>
      </w:r>
      <w:r w:rsidR="00F509AB">
        <w:t xml:space="preserve">, </w:t>
      </w:r>
      <w:proofErr w:type="gramStart"/>
      <w:r w:rsidR="00F509AB">
        <w:t xml:space="preserve">düledező </w:t>
      </w:r>
      <w:r w:rsidR="005D2583">
        <w:t xml:space="preserve"> sírok</w:t>
      </w:r>
      <w:proofErr w:type="gramEnd"/>
      <w:r w:rsidR="005D2583">
        <w:t xml:space="preserve"> pedig sokszor esnek sírrablók áldozatául. Ugyanitt nemrégiben fedeztek fel néhány patkót, feltételezhetően ehelyütt </w:t>
      </w:r>
      <w:r w:rsidR="005F6ECC">
        <w:t xml:space="preserve">állt </w:t>
      </w:r>
      <w:r w:rsidR="005D2583">
        <w:t xml:space="preserve">egykor </w:t>
      </w:r>
      <w:r w:rsidR="005F6ECC">
        <w:t xml:space="preserve">a </w:t>
      </w:r>
      <w:r w:rsidR="005D2583">
        <w:t>kovácsműhely</w:t>
      </w:r>
      <w:r w:rsidR="005F6ECC">
        <w:t>, a település utolsó épülete</w:t>
      </w:r>
      <w:r w:rsidR="005D2583">
        <w:t xml:space="preserve">. </w:t>
      </w:r>
      <w:proofErr w:type="spellStart"/>
      <w:r w:rsidR="005D2583">
        <w:t>Vitorág</w:t>
      </w:r>
      <w:proofErr w:type="spellEnd"/>
      <w:r w:rsidR="005D2583">
        <w:t xml:space="preserve"> főutcáján, ahol a néhai iskola is volt</w:t>
      </w:r>
      <w:r w:rsidR="008A0A47">
        <w:t>, a régi magtároló pince helyét ma egy vízzel telt gödör és egy téglával kirakott kút jelöli.</w:t>
      </w:r>
      <w:r w:rsidR="005D2583">
        <w:t xml:space="preserve"> </w:t>
      </w:r>
      <w:r w:rsidR="008A0A47">
        <w:t xml:space="preserve">Margitta puszta emlékét egy romos vályogház és az egykori focipályának helyet adó rét </w:t>
      </w:r>
      <w:r w:rsidR="00FE3A55">
        <w:t xml:space="preserve">őrzi csak. A SEFAG Zrt. több emléktáblát is kihelyezett a települések egy-egy pontján, a hely történetének leírásával. A legnépszerűbb az utókor számára a </w:t>
      </w:r>
      <w:proofErr w:type="spellStart"/>
      <w:r w:rsidR="00FE3A55">
        <w:t>Ropolyi</w:t>
      </w:r>
      <w:proofErr w:type="spellEnd"/>
      <w:r w:rsidR="00FE3A55">
        <w:t xml:space="preserve"> pihenőhely, amely családi, vagy munkahelyi piknikeknek, de nem ritkán akár ezres nagyságrendű rendezvénynek is helyet ad, őrizve az utókornak a térség emlékezetét.</w:t>
      </w:r>
    </w:p>
    <w:p w14:paraId="7EB1B63B" w14:textId="6F5D3953" w:rsidR="005F0E2D" w:rsidRDefault="005F0E2D">
      <w:r>
        <w:t xml:space="preserve">Az utóbbi évtizedekben fellelt temérdek írásos emlékezés és fotó, valamint a korábbi írások bizonytalansága is arra ösztönöz bennünket, utódokat, hogy </w:t>
      </w:r>
      <w:r w:rsidRPr="007124EB">
        <w:rPr>
          <w:b/>
          <w:bCs/>
        </w:rPr>
        <w:t>kutassuk</w:t>
      </w:r>
      <w:r>
        <w:t xml:space="preserve"> és rendszerezzük a táj </w:t>
      </w:r>
      <w:r>
        <w:lastRenderedPageBreak/>
        <w:t xml:space="preserve">hagyományát, helytörténetét, hogy lássuk, mi is vezetett a vidéki élet ilyen komoly változásához </w:t>
      </w:r>
      <w:r w:rsidR="00113A23">
        <w:t xml:space="preserve">és hogy </w:t>
      </w:r>
      <w:r>
        <w:t>megőriz</w:t>
      </w:r>
      <w:r w:rsidR="00113A23">
        <w:t>zük</w:t>
      </w:r>
      <w:r>
        <w:t xml:space="preserve"> utódainknak is ezt a gazdag múltat.</w:t>
      </w:r>
    </w:p>
    <w:p w14:paraId="1B77068D" w14:textId="77777777" w:rsidR="0027704A" w:rsidRDefault="0027704A" w:rsidP="005A77D1"/>
    <w:sectPr w:rsidR="0027704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F434B" w14:textId="77777777" w:rsidR="00E30FDA" w:rsidRDefault="00E30FDA" w:rsidP="00E30FDA">
      <w:pPr>
        <w:spacing w:after="0" w:line="240" w:lineRule="auto"/>
      </w:pPr>
      <w:r>
        <w:separator/>
      </w:r>
    </w:p>
  </w:endnote>
  <w:endnote w:type="continuationSeparator" w:id="0">
    <w:p w14:paraId="50B67C26" w14:textId="77777777" w:rsidR="00E30FDA" w:rsidRDefault="00E30FDA" w:rsidP="00E3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7511538"/>
      <w:docPartObj>
        <w:docPartGallery w:val="Page Numbers (Bottom of Page)"/>
        <w:docPartUnique/>
      </w:docPartObj>
    </w:sdtPr>
    <w:sdtEndPr/>
    <w:sdtContent>
      <w:p w14:paraId="0B3C6EB0" w14:textId="479ACFBD" w:rsidR="00E30FDA" w:rsidRDefault="00E30FD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3D5C1D" w14:textId="77777777" w:rsidR="00E30FDA" w:rsidRDefault="00E30F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F17DB" w14:textId="77777777" w:rsidR="00E30FDA" w:rsidRDefault="00E30FDA" w:rsidP="00E30FDA">
      <w:pPr>
        <w:spacing w:after="0" w:line="240" w:lineRule="auto"/>
      </w:pPr>
      <w:r>
        <w:separator/>
      </w:r>
    </w:p>
  </w:footnote>
  <w:footnote w:type="continuationSeparator" w:id="0">
    <w:p w14:paraId="3B63EBD5" w14:textId="77777777" w:rsidR="00E30FDA" w:rsidRDefault="00E30FDA" w:rsidP="00E30FD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ss Zita">
    <w15:presenceInfo w15:providerId="AD" w15:userId="S::kisszita@sefagint.hu::1a6ff03b-18c1-4bd8-b1fc-75cdb17561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63C"/>
    <w:rsid w:val="00002B5B"/>
    <w:rsid w:val="000B146C"/>
    <w:rsid w:val="00113A23"/>
    <w:rsid w:val="0013791F"/>
    <w:rsid w:val="0027704A"/>
    <w:rsid w:val="002A0D9B"/>
    <w:rsid w:val="002B17AE"/>
    <w:rsid w:val="003A3102"/>
    <w:rsid w:val="00456C88"/>
    <w:rsid w:val="004706EB"/>
    <w:rsid w:val="004B5A7C"/>
    <w:rsid w:val="00532F6D"/>
    <w:rsid w:val="005543A5"/>
    <w:rsid w:val="005A77D1"/>
    <w:rsid w:val="005C3A98"/>
    <w:rsid w:val="005D2583"/>
    <w:rsid w:val="005E369C"/>
    <w:rsid w:val="005F0E2D"/>
    <w:rsid w:val="005F6ECC"/>
    <w:rsid w:val="006010C9"/>
    <w:rsid w:val="006D0E78"/>
    <w:rsid w:val="006E47AC"/>
    <w:rsid w:val="007124EB"/>
    <w:rsid w:val="00751218"/>
    <w:rsid w:val="007F17C1"/>
    <w:rsid w:val="00816336"/>
    <w:rsid w:val="008454F2"/>
    <w:rsid w:val="008555E4"/>
    <w:rsid w:val="008A0A47"/>
    <w:rsid w:val="008D464A"/>
    <w:rsid w:val="009305FA"/>
    <w:rsid w:val="00947305"/>
    <w:rsid w:val="00950185"/>
    <w:rsid w:val="00991EB0"/>
    <w:rsid w:val="00A074F3"/>
    <w:rsid w:val="00AA2DF0"/>
    <w:rsid w:val="00AD1EAA"/>
    <w:rsid w:val="00B14BF3"/>
    <w:rsid w:val="00BE564C"/>
    <w:rsid w:val="00D814CF"/>
    <w:rsid w:val="00DE2CC8"/>
    <w:rsid w:val="00E30FDA"/>
    <w:rsid w:val="00E47FAA"/>
    <w:rsid w:val="00E8163C"/>
    <w:rsid w:val="00E91096"/>
    <w:rsid w:val="00F21429"/>
    <w:rsid w:val="00F509AB"/>
    <w:rsid w:val="00FB29F6"/>
    <w:rsid w:val="00FE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26D7"/>
  <w15:chartTrackingRefBased/>
  <w15:docId w15:val="{22E8D23B-4764-44EC-B596-DF811E9C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8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8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8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8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8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8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8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8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8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8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8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8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8163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8163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8163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8163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8163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8163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8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8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8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8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8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8163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8163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8163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8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8163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8163C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E30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30FDA"/>
  </w:style>
  <w:style w:type="paragraph" w:styleId="llb">
    <w:name w:val="footer"/>
    <w:basedOn w:val="Norml"/>
    <w:link w:val="llbChar"/>
    <w:uiPriority w:val="99"/>
    <w:unhideWhenUsed/>
    <w:rsid w:val="00E30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30FDA"/>
  </w:style>
  <w:style w:type="paragraph" w:styleId="Vltozat">
    <w:name w:val="Revision"/>
    <w:hidden/>
    <w:uiPriority w:val="99"/>
    <w:semiHidden/>
    <w:rsid w:val="007F17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873</Words>
  <Characters>6029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SEFAG Zrt.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Zita</dc:creator>
  <cp:keywords/>
  <dc:description/>
  <cp:lastModifiedBy>Kiss Zita</cp:lastModifiedBy>
  <cp:revision>3</cp:revision>
  <dcterms:created xsi:type="dcterms:W3CDTF">2025-01-28T06:38:00Z</dcterms:created>
  <dcterms:modified xsi:type="dcterms:W3CDTF">2025-01-28T06:39:00Z</dcterms:modified>
</cp:coreProperties>
</file>